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0B5D" w14:textId="01151B06" w:rsidR="00373116" w:rsidRDefault="00690014" w:rsidP="00690014">
      <w:pPr>
        <w:jc w:val="center"/>
      </w:pPr>
      <w:r>
        <w:rPr>
          <w:rFonts w:hint="eastAsia"/>
        </w:rPr>
        <w:t>電流協アワード</w:t>
      </w:r>
      <w:r w:rsidR="00B5060E">
        <w:rPr>
          <w:rFonts w:hint="eastAsia"/>
        </w:rPr>
        <w:t>2026</w:t>
      </w:r>
      <w:r>
        <w:rPr>
          <w:rFonts w:hint="eastAsia"/>
        </w:rPr>
        <w:t xml:space="preserve">　</w:t>
      </w:r>
      <w:r w:rsidR="00E2727B">
        <w:rPr>
          <w:rFonts w:hint="eastAsia"/>
        </w:rPr>
        <w:t>エントリー</w:t>
      </w:r>
      <w:r w:rsidR="000904EB">
        <w:rPr>
          <w:rFonts w:hint="eastAsia"/>
        </w:rPr>
        <w:t>シート</w:t>
      </w:r>
      <w:r w:rsidR="004550EF">
        <w:rPr>
          <w:rFonts w:hint="eastAsia"/>
        </w:rPr>
        <w:t>（サービス・製品</w:t>
      </w:r>
      <w:r w:rsidR="00EE2EDF">
        <w:rPr>
          <w:rFonts w:hint="eastAsia"/>
        </w:rPr>
        <w:t>・コンテンツ　等</w:t>
      </w:r>
      <w:r w:rsidR="004550EF">
        <w:rPr>
          <w:rFonts w:hint="eastAsia"/>
        </w:rPr>
        <w:t>）</w:t>
      </w:r>
    </w:p>
    <w:p w14:paraId="036E6AA2" w14:textId="77777777" w:rsidR="00D65C9A" w:rsidRDefault="00D65C9A" w:rsidP="00D65C9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3228"/>
        <w:gridCol w:w="8829"/>
      </w:tblGrid>
      <w:tr w:rsidR="00E2727B" w14:paraId="66497EF7" w14:textId="77777777" w:rsidTr="00D65C9A">
        <w:trPr>
          <w:trHeight w:val="348"/>
          <w:jc w:val="center"/>
        </w:trPr>
        <w:tc>
          <w:tcPr>
            <w:tcW w:w="3339" w:type="dxa"/>
          </w:tcPr>
          <w:p w14:paraId="23389C73" w14:textId="4CE07921" w:rsidR="00E2727B" w:rsidRDefault="00B5060E" w:rsidP="004550EF">
            <w:pPr>
              <w:jc w:val="center"/>
            </w:pPr>
            <w:r>
              <w:rPr>
                <w:rFonts w:hint="eastAsia"/>
              </w:rPr>
              <w:t>応募される</w:t>
            </w:r>
            <w:r w:rsidR="00E2727B">
              <w:rPr>
                <w:rFonts w:hint="eastAsia"/>
              </w:rPr>
              <w:t>団体／企業等</w:t>
            </w:r>
            <w:r>
              <w:rPr>
                <w:rFonts w:hint="eastAsia"/>
              </w:rPr>
              <w:t>の</w:t>
            </w:r>
            <w:r w:rsidR="00E2727B">
              <w:rPr>
                <w:rFonts w:hint="eastAsia"/>
              </w:rPr>
              <w:t>名称</w:t>
            </w:r>
          </w:p>
        </w:tc>
        <w:tc>
          <w:tcPr>
            <w:tcW w:w="3231" w:type="dxa"/>
          </w:tcPr>
          <w:p w14:paraId="4DD6B075" w14:textId="17D9B4B8" w:rsidR="00E2727B" w:rsidRDefault="00EE2EDF" w:rsidP="004550EF">
            <w:pPr>
              <w:jc w:val="center"/>
            </w:pPr>
            <w:r>
              <w:rPr>
                <w:rFonts w:hint="eastAsia"/>
              </w:rPr>
              <w:t>サービス・製品</w:t>
            </w:r>
            <w:r w:rsidR="00E2727B">
              <w:rPr>
                <w:rFonts w:hint="eastAsia"/>
              </w:rPr>
              <w:t>等</w:t>
            </w:r>
            <w:r w:rsidR="00B5060E">
              <w:rPr>
                <w:rFonts w:hint="eastAsia"/>
              </w:rPr>
              <w:t>の</w:t>
            </w:r>
            <w:r w:rsidR="00E2727B">
              <w:rPr>
                <w:rFonts w:hint="eastAsia"/>
              </w:rPr>
              <w:t>名称</w:t>
            </w:r>
            <w:r w:rsidR="00AF0733">
              <w:rPr>
                <w:rFonts w:hint="eastAsia"/>
              </w:rPr>
              <w:t>／</w:t>
            </w:r>
            <w:r w:rsidR="00AF0733">
              <w:rPr>
                <w:rFonts w:hint="eastAsia"/>
              </w:rPr>
              <w:t>URL</w:t>
            </w:r>
          </w:p>
        </w:tc>
        <w:tc>
          <w:tcPr>
            <w:tcW w:w="8852" w:type="dxa"/>
          </w:tcPr>
          <w:p w14:paraId="403C59B0" w14:textId="339A75D5" w:rsidR="00E2727B" w:rsidRDefault="00FC43F0" w:rsidP="004550EF">
            <w:pPr>
              <w:jc w:val="center"/>
            </w:pPr>
            <w:r>
              <w:rPr>
                <w:rFonts w:hint="eastAsia"/>
              </w:rPr>
              <w:t>応募事由</w:t>
            </w:r>
            <w:r w:rsidR="00AF0733">
              <w:rPr>
                <w:rFonts w:hint="eastAsia"/>
              </w:rPr>
              <w:t>（</w:t>
            </w:r>
            <w:r w:rsidR="00EE2EDF">
              <w:rPr>
                <w:rFonts w:hint="eastAsia"/>
              </w:rPr>
              <w:t>サービス・製品</w:t>
            </w:r>
            <w:r>
              <w:rPr>
                <w:rFonts w:hint="eastAsia"/>
              </w:rPr>
              <w:t>等</w:t>
            </w:r>
            <w:r w:rsidR="00AF0733">
              <w:rPr>
                <w:rFonts w:hint="eastAsia"/>
              </w:rPr>
              <w:t>の概要とその</w:t>
            </w:r>
            <w:r>
              <w:rPr>
                <w:rFonts w:hint="eastAsia"/>
              </w:rPr>
              <w:t>応募事由</w:t>
            </w:r>
            <w:r w:rsidR="00AF0733">
              <w:rPr>
                <w:rFonts w:hint="eastAsia"/>
              </w:rPr>
              <w:t>をお書きください）</w:t>
            </w:r>
          </w:p>
        </w:tc>
      </w:tr>
      <w:tr w:rsidR="00E2727B" w14:paraId="0106C77B" w14:textId="77777777" w:rsidTr="00D65C9A">
        <w:trPr>
          <w:trHeight w:val="1341"/>
          <w:jc w:val="center"/>
        </w:trPr>
        <w:tc>
          <w:tcPr>
            <w:tcW w:w="3339" w:type="dxa"/>
            <w:shd w:val="clear" w:color="auto" w:fill="BFBFBF" w:themeFill="background1" w:themeFillShade="BF"/>
          </w:tcPr>
          <w:p w14:paraId="2C98B541" w14:textId="77777777" w:rsidR="00E2727B" w:rsidRDefault="00E2727B">
            <w:r>
              <w:rPr>
                <w:rFonts w:hint="eastAsia"/>
              </w:rPr>
              <w:t>＜記入例＞</w:t>
            </w:r>
          </w:p>
          <w:p w14:paraId="796E4B30" w14:textId="77777777" w:rsidR="00E2727B" w:rsidRDefault="00AF0733">
            <w:r>
              <w:rPr>
                <w:rFonts w:hint="eastAsia"/>
              </w:rPr>
              <w:t>電子出版制作・流通協議会</w:t>
            </w:r>
          </w:p>
          <w:p w14:paraId="174762B5" w14:textId="77777777" w:rsidR="002F0375" w:rsidRPr="002F0375" w:rsidRDefault="002F0375"/>
        </w:tc>
        <w:tc>
          <w:tcPr>
            <w:tcW w:w="3231" w:type="dxa"/>
            <w:shd w:val="clear" w:color="auto" w:fill="BFBFBF" w:themeFill="background1" w:themeFillShade="BF"/>
          </w:tcPr>
          <w:p w14:paraId="28A26D62" w14:textId="77777777" w:rsidR="00E2727B" w:rsidRDefault="00E2727B"/>
          <w:p w14:paraId="7A4B01D8" w14:textId="77777777" w:rsidR="00E2727B" w:rsidRDefault="00AF0733">
            <w:r>
              <w:rPr>
                <w:rFonts w:hint="eastAsia"/>
              </w:rPr>
              <w:t>●●サービス</w:t>
            </w:r>
          </w:p>
          <w:p w14:paraId="2A92B2FB" w14:textId="77777777" w:rsidR="002F0375" w:rsidRDefault="00AF0733">
            <w:r>
              <w:rPr>
                <w:rFonts w:hint="eastAsia"/>
              </w:rPr>
              <w:t>https://aebs.or.jp/...</w:t>
            </w:r>
          </w:p>
        </w:tc>
        <w:tc>
          <w:tcPr>
            <w:tcW w:w="8852" w:type="dxa"/>
            <w:shd w:val="clear" w:color="auto" w:fill="BFBFBF" w:themeFill="background1" w:themeFillShade="BF"/>
          </w:tcPr>
          <w:p w14:paraId="58E9163B" w14:textId="77777777" w:rsidR="00E2727B" w:rsidRDefault="00AF0733" w:rsidP="00EE4E66">
            <w:r>
              <w:rPr>
                <w:rFonts w:hint="eastAsia"/>
              </w:rPr>
              <w:t>●●サービスは画期的な・・・なサービスで、電子出版の制作・流通の両面でコンテンツホルダーの負担軽減に</w:t>
            </w:r>
            <w:r w:rsidR="0028336B">
              <w:rPr>
                <w:rFonts w:hint="eastAsia"/>
              </w:rPr>
              <w:t>大きく</w:t>
            </w:r>
            <w:r>
              <w:rPr>
                <w:rFonts w:hint="eastAsia"/>
              </w:rPr>
              <w:t>寄与している。また、既に▲▲社に導入されるなど、業界全体への影響も多大である。</w:t>
            </w:r>
          </w:p>
        </w:tc>
      </w:tr>
      <w:tr w:rsidR="00E2727B" w14:paraId="21B8F91E" w14:textId="77777777" w:rsidTr="00D65C9A">
        <w:trPr>
          <w:trHeight w:val="947"/>
          <w:jc w:val="center"/>
        </w:trPr>
        <w:tc>
          <w:tcPr>
            <w:tcW w:w="3339" w:type="dxa"/>
          </w:tcPr>
          <w:p w14:paraId="7C1F5853" w14:textId="77777777" w:rsidR="00E2727B" w:rsidRDefault="00E2727B"/>
        </w:tc>
        <w:tc>
          <w:tcPr>
            <w:tcW w:w="3231" w:type="dxa"/>
          </w:tcPr>
          <w:p w14:paraId="598C7385" w14:textId="77777777" w:rsidR="00E2727B" w:rsidRDefault="00E2727B"/>
        </w:tc>
        <w:tc>
          <w:tcPr>
            <w:tcW w:w="8852" w:type="dxa"/>
          </w:tcPr>
          <w:p w14:paraId="7C3894FF" w14:textId="77777777" w:rsidR="00E2727B" w:rsidRPr="00AF0733" w:rsidRDefault="00E2727B"/>
        </w:tc>
      </w:tr>
      <w:tr w:rsidR="00E2727B" w14:paraId="6B323FBC" w14:textId="77777777" w:rsidTr="00D65C9A">
        <w:trPr>
          <w:trHeight w:val="961"/>
          <w:jc w:val="center"/>
        </w:trPr>
        <w:tc>
          <w:tcPr>
            <w:tcW w:w="3339" w:type="dxa"/>
          </w:tcPr>
          <w:p w14:paraId="5039BEC0" w14:textId="77777777" w:rsidR="00E2727B" w:rsidRDefault="00E2727B"/>
        </w:tc>
        <w:tc>
          <w:tcPr>
            <w:tcW w:w="3231" w:type="dxa"/>
          </w:tcPr>
          <w:p w14:paraId="5257B732" w14:textId="77777777" w:rsidR="00E2727B" w:rsidRDefault="00E2727B"/>
        </w:tc>
        <w:tc>
          <w:tcPr>
            <w:tcW w:w="8852" w:type="dxa"/>
          </w:tcPr>
          <w:p w14:paraId="0A1BE524" w14:textId="77777777" w:rsidR="00E2727B" w:rsidRDefault="00E2727B"/>
        </w:tc>
      </w:tr>
      <w:tr w:rsidR="00E2727B" w14:paraId="32B2C92F" w14:textId="77777777" w:rsidTr="00D65C9A">
        <w:trPr>
          <w:trHeight w:val="1084"/>
          <w:jc w:val="center"/>
        </w:trPr>
        <w:tc>
          <w:tcPr>
            <w:tcW w:w="3339" w:type="dxa"/>
          </w:tcPr>
          <w:p w14:paraId="01C40F34" w14:textId="77777777" w:rsidR="00E2727B" w:rsidRDefault="00E2727B"/>
        </w:tc>
        <w:tc>
          <w:tcPr>
            <w:tcW w:w="3231" w:type="dxa"/>
          </w:tcPr>
          <w:p w14:paraId="5987F3C3" w14:textId="77777777" w:rsidR="00E2727B" w:rsidRDefault="00E2727B"/>
        </w:tc>
        <w:tc>
          <w:tcPr>
            <w:tcW w:w="8852" w:type="dxa"/>
          </w:tcPr>
          <w:p w14:paraId="4F9F70AF" w14:textId="77777777" w:rsidR="00E2727B" w:rsidRDefault="00E2727B"/>
        </w:tc>
      </w:tr>
      <w:tr w:rsidR="00E2727B" w14:paraId="018645A7" w14:textId="77777777" w:rsidTr="00D65C9A">
        <w:trPr>
          <w:trHeight w:val="1238"/>
          <w:jc w:val="center"/>
        </w:trPr>
        <w:tc>
          <w:tcPr>
            <w:tcW w:w="3339" w:type="dxa"/>
          </w:tcPr>
          <w:p w14:paraId="0FDCE13A" w14:textId="77777777" w:rsidR="00E2727B" w:rsidRDefault="00E2727B"/>
        </w:tc>
        <w:tc>
          <w:tcPr>
            <w:tcW w:w="3231" w:type="dxa"/>
          </w:tcPr>
          <w:p w14:paraId="27B916AF" w14:textId="77777777" w:rsidR="00E2727B" w:rsidRDefault="00E2727B"/>
        </w:tc>
        <w:tc>
          <w:tcPr>
            <w:tcW w:w="8852" w:type="dxa"/>
          </w:tcPr>
          <w:p w14:paraId="02A7FC4A" w14:textId="77777777" w:rsidR="00E2727B" w:rsidRDefault="00E2727B"/>
        </w:tc>
      </w:tr>
      <w:tr w:rsidR="00E2727B" w14:paraId="74F7C032" w14:textId="77777777" w:rsidTr="00D65C9A">
        <w:trPr>
          <w:trHeight w:val="1229"/>
          <w:jc w:val="center"/>
        </w:trPr>
        <w:tc>
          <w:tcPr>
            <w:tcW w:w="3339" w:type="dxa"/>
          </w:tcPr>
          <w:p w14:paraId="172AD5F0" w14:textId="77777777" w:rsidR="00E2727B" w:rsidRDefault="00E2727B"/>
        </w:tc>
        <w:tc>
          <w:tcPr>
            <w:tcW w:w="3231" w:type="dxa"/>
          </w:tcPr>
          <w:p w14:paraId="615E207C" w14:textId="77777777" w:rsidR="00E2727B" w:rsidRDefault="00E2727B"/>
        </w:tc>
        <w:tc>
          <w:tcPr>
            <w:tcW w:w="8852" w:type="dxa"/>
          </w:tcPr>
          <w:p w14:paraId="73112CFC" w14:textId="77777777" w:rsidR="00E2727B" w:rsidRDefault="00E2727B"/>
        </w:tc>
      </w:tr>
      <w:tr w:rsidR="00D225FA" w14:paraId="2A439C3D" w14:textId="77777777" w:rsidTr="00D65C9A">
        <w:trPr>
          <w:trHeight w:val="1082"/>
          <w:jc w:val="center"/>
        </w:trPr>
        <w:tc>
          <w:tcPr>
            <w:tcW w:w="3339" w:type="dxa"/>
          </w:tcPr>
          <w:p w14:paraId="7D95936E" w14:textId="77777777" w:rsidR="00D225FA" w:rsidRDefault="00D225FA" w:rsidP="00FB2B6D"/>
        </w:tc>
        <w:tc>
          <w:tcPr>
            <w:tcW w:w="3231" w:type="dxa"/>
          </w:tcPr>
          <w:p w14:paraId="6E45E7A8" w14:textId="77777777" w:rsidR="00D225FA" w:rsidRDefault="00D225FA" w:rsidP="00FB2B6D"/>
        </w:tc>
        <w:tc>
          <w:tcPr>
            <w:tcW w:w="8852" w:type="dxa"/>
          </w:tcPr>
          <w:p w14:paraId="0AD50C40" w14:textId="77777777" w:rsidR="00D225FA" w:rsidRDefault="00D225FA" w:rsidP="00FB2B6D"/>
        </w:tc>
      </w:tr>
      <w:tr w:rsidR="00AF0733" w14:paraId="3E15E0C1" w14:textId="77777777" w:rsidTr="00D65C9A">
        <w:trPr>
          <w:trHeight w:val="1082"/>
          <w:jc w:val="center"/>
        </w:trPr>
        <w:tc>
          <w:tcPr>
            <w:tcW w:w="3339" w:type="dxa"/>
          </w:tcPr>
          <w:p w14:paraId="5F9539B8" w14:textId="77777777" w:rsidR="00AF0733" w:rsidRDefault="00AF0733"/>
        </w:tc>
        <w:tc>
          <w:tcPr>
            <w:tcW w:w="3231" w:type="dxa"/>
          </w:tcPr>
          <w:p w14:paraId="7AD435E9" w14:textId="77777777" w:rsidR="00AF0733" w:rsidRDefault="00AF0733"/>
        </w:tc>
        <w:tc>
          <w:tcPr>
            <w:tcW w:w="8852" w:type="dxa"/>
          </w:tcPr>
          <w:p w14:paraId="3A252554" w14:textId="77777777" w:rsidR="00AF0733" w:rsidRDefault="00AF0733"/>
        </w:tc>
      </w:tr>
    </w:tbl>
    <w:p w14:paraId="61C3EBCA" w14:textId="5EE09D84" w:rsidR="004550EF" w:rsidRDefault="004550EF" w:rsidP="00D65C9A">
      <w:pPr>
        <w:widowControl/>
        <w:jc w:val="left"/>
      </w:pPr>
    </w:p>
    <w:sectPr w:rsidR="004550EF" w:rsidSect="0069001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B758" w14:textId="77777777" w:rsidR="00AA01F2" w:rsidRDefault="00AA01F2" w:rsidP="006F70BC">
      <w:r>
        <w:separator/>
      </w:r>
    </w:p>
  </w:endnote>
  <w:endnote w:type="continuationSeparator" w:id="0">
    <w:p w14:paraId="482D8860" w14:textId="77777777" w:rsidR="00AA01F2" w:rsidRDefault="00AA01F2" w:rsidP="006F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B0CC" w14:textId="77777777" w:rsidR="00AA01F2" w:rsidRDefault="00AA01F2" w:rsidP="006F70BC">
      <w:r>
        <w:separator/>
      </w:r>
    </w:p>
  </w:footnote>
  <w:footnote w:type="continuationSeparator" w:id="0">
    <w:p w14:paraId="76B4E372" w14:textId="77777777" w:rsidR="00AA01F2" w:rsidRDefault="00AA01F2" w:rsidP="006F7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14"/>
    <w:rsid w:val="00063057"/>
    <w:rsid w:val="000904EB"/>
    <w:rsid w:val="00193A75"/>
    <w:rsid w:val="001B3963"/>
    <w:rsid w:val="0028336B"/>
    <w:rsid w:val="002F0375"/>
    <w:rsid w:val="00373116"/>
    <w:rsid w:val="004550EF"/>
    <w:rsid w:val="00466EBF"/>
    <w:rsid w:val="00507003"/>
    <w:rsid w:val="00690014"/>
    <w:rsid w:val="006F70BC"/>
    <w:rsid w:val="008A0DCF"/>
    <w:rsid w:val="00AA01F2"/>
    <w:rsid w:val="00AB1CA9"/>
    <w:rsid w:val="00AF0733"/>
    <w:rsid w:val="00B5060E"/>
    <w:rsid w:val="00BF6FE6"/>
    <w:rsid w:val="00C815FE"/>
    <w:rsid w:val="00D225FA"/>
    <w:rsid w:val="00D65C9A"/>
    <w:rsid w:val="00E2727B"/>
    <w:rsid w:val="00EE2EDF"/>
    <w:rsid w:val="00EE4E66"/>
    <w:rsid w:val="00F23321"/>
    <w:rsid w:val="00FA7AE5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9A302"/>
  <w15:docId w15:val="{4093BF9F-84A8-4D26-B999-CC58E583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A7AE5"/>
    <w:rPr>
      <w:b/>
      <w:bCs/>
    </w:rPr>
  </w:style>
  <w:style w:type="paragraph" w:styleId="a5">
    <w:name w:val="header"/>
    <w:basedOn w:val="a"/>
    <w:link w:val="a6"/>
    <w:uiPriority w:val="99"/>
    <w:unhideWhenUsed/>
    <w:rsid w:val="006F7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70BC"/>
  </w:style>
  <w:style w:type="paragraph" w:styleId="a7">
    <w:name w:val="footer"/>
    <w:basedOn w:val="a"/>
    <w:link w:val="a8"/>
    <w:uiPriority w:val="99"/>
    <w:unhideWhenUsed/>
    <w:rsid w:val="006F7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</dc:creator>
  <cp:lastModifiedBy>二見 信行</cp:lastModifiedBy>
  <cp:revision>2</cp:revision>
  <cp:lastPrinted>2020-01-24T03:51:00Z</cp:lastPrinted>
  <dcterms:created xsi:type="dcterms:W3CDTF">2026-01-29T06:45:00Z</dcterms:created>
  <dcterms:modified xsi:type="dcterms:W3CDTF">2026-01-29T06:45:00Z</dcterms:modified>
</cp:coreProperties>
</file>